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AC6010" w:rsidRPr="00AC6010" w:rsidRDefault="00AC6010" w:rsidP="00AC60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10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 38.04.01  Экономика </w:t>
      </w:r>
    </w:p>
    <w:p w:rsidR="00AC6010" w:rsidRDefault="00AC6010" w:rsidP="00AC60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1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"Комплексное управление рисками и страхование"</w:t>
      </w:r>
    </w:p>
    <w:p w:rsidR="00AF757F" w:rsidRDefault="00AF757F" w:rsidP="00AC60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05E6B">
        <w:rPr>
          <w:rFonts w:ascii="Times New Roman" w:hAnsi="Times New Roman" w:cs="Times New Roman"/>
          <w:b/>
          <w:sz w:val="24"/>
          <w:szCs w:val="24"/>
        </w:rPr>
        <w:t>2</w:t>
      </w:r>
      <w:r w:rsidR="00435B5A">
        <w:rPr>
          <w:rFonts w:ascii="Times New Roman" w:hAnsi="Times New Roman" w:cs="Times New Roman"/>
          <w:b/>
          <w:sz w:val="24"/>
          <w:szCs w:val="24"/>
        </w:rPr>
        <w:t>, 202</w:t>
      </w:r>
      <w:r w:rsidR="00505E6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01 Методология научного исследования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Pr="00AC6010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AC6010">
        <w:rPr>
          <w:rFonts w:ascii="Times New Roman" w:hAnsi="Times New Roman" w:cs="Times New Roman"/>
          <w:sz w:val="24"/>
          <w:szCs w:val="24"/>
        </w:rPr>
        <w:t xml:space="preserve"> и саморазвитие личности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03 Системный анализ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04 Управление проектами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05 Лидерство и управление командой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06 Практикум. Деловые коммуникации и общение на русском и иностранном языках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07 Межкультурные коммуникации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08 Организация добровольческой (волонтерской) деятельности и взаимодействие с социально ориентированными НКО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 Модуль "Общепрофессиональная подготовка"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09.01 Микроэкономика. Макроэкономика  (продвинутый уровень)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09.02 Статистика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09.03 Основы научных исследований в экономике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09.04 Экономический анализ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09.05 Информационно-коммуникационные технологии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09.06 Теория управленческих решений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09.07 Информационная безопасность предприятия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09.08 Финансовый  менеджмент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01 Профессиональный английский язык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02 Риск-менеджмент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03 Теория страхования и перестрахования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C6010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C6010">
        <w:rPr>
          <w:rFonts w:ascii="Times New Roman" w:hAnsi="Times New Roman" w:cs="Times New Roman"/>
          <w:sz w:val="24"/>
          <w:szCs w:val="24"/>
        </w:rPr>
        <w:t>04 Информационно-коммуникационные технологии в страховании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 Модуль " Создание,  реализация и поддержка страховых программ"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К.М.01.01 Гражданское право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К.М.01.02 Основы маркетинга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К.М.01.03 Страховое право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К.М.01.04 Страховое дело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К.М.01.05 Экономика страхования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lastRenderedPageBreak/>
        <w:t>К.М.01.06 Нормативно-правовые и методические документы в области страхования (перестрахования)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К.М.01.07 Мировая экономика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К.М.01.08 Маркетинг страховых услуг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К.М.01.ДВ.01.01 Региональная экономика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К.М.01.ДВ.01.02 Теория и экономика отраслевых рынков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 Модуль "Разработка и управление интеграционной системой управления рисками"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К.М.02.01 Теория организации и организационное поведение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К.М.02.02 Правовые основы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К.М.02.03 Отраслевые стандарты по управлению рисками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К.М.02.04 Концепции и модели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К.М.02.05 Инвестиционный риск-менеджмент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К.М.02.06 Международные стандарты управления рисками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К.М.02.07 Корпоративные системы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К.М.02.08 Эффективность риск-менеджмента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К.М.02.ДВ.01.01 Финансовая среда и предпринимательские риски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К.М.02.ДВ.01.02 Стратегическая система управления рисками</w:t>
      </w:r>
    </w:p>
    <w:p w:rsidR="00AC6010" w:rsidRPr="00AC6010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ФТД.01 Профессиональная этика</w:t>
      </w:r>
    </w:p>
    <w:p w:rsidR="00AF757F" w:rsidRPr="0085321B" w:rsidRDefault="00AC6010" w:rsidP="00AC60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010">
        <w:rPr>
          <w:rFonts w:ascii="Times New Roman" w:hAnsi="Times New Roman" w:cs="Times New Roman"/>
          <w:sz w:val="24"/>
          <w:szCs w:val="24"/>
        </w:rPr>
        <w:t>ФТД.02 Анализ эффективности бизнеса</w:t>
      </w:r>
      <w:r w:rsidRPr="00AC6010">
        <w:rPr>
          <w:rFonts w:ascii="Times New Roman" w:hAnsi="Times New Roman" w:cs="Times New Roman"/>
          <w:sz w:val="24"/>
          <w:szCs w:val="24"/>
        </w:rPr>
        <w:tab/>
      </w:r>
    </w:p>
    <w:sectPr w:rsidR="00AF757F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2038B"/>
    <w:rsid w:val="00134446"/>
    <w:rsid w:val="0017641A"/>
    <w:rsid w:val="002B7964"/>
    <w:rsid w:val="00332064"/>
    <w:rsid w:val="00435B5A"/>
    <w:rsid w:val="004454D3"/>
    <w:rsid w:val="004744DC"/>
    <w:rsid w:val="004A738B"/>
    <w:rsid w:val="00505E6B"/>
    <w:rsid w:val="00547E43"/>
    <w:rsid w:val="00580D0E"/>
    <w:rsid w:val="005811E2"/>
    <w:rsid w:val="00626287"/>
    <w:rsid w:val="0064717D"/>
    <w:rsid w:val="006C1027"/>
    <w:rsid w:val="006C6135"/>
    <w:rsid w:val="007244D9"/>
    <w:rsid w:val="007B2E0C"/>
    <w:rsid w:val="0085321B"/>
    <w:rsid w:val="008F287E"/>
    <w:rsid w:val="009417EC"/>
    <w:rsid w:val="00AC6010"/>
    <w:rsid w:val="00AF757F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0D9A"/>
    <w:rsid w:val="00E14AF7"/>
    <w:rsid w:val="00EC1DD0"/>
    <w:rsid w:val="00F36654"/>
    <w:rsid w:val="00FA5FEA"/>
    <w:rsid w:val="00FC4F5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4FE"/>
  <w15:docId w15:val="{5F8C25BC-BCA8-42F8-86BF-8C61D0FC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19</cp:revision>
  <dcterms:created xsi:type="dcterms:W3CDTF">2022-12-08T05:18:00Z</dcterms:created>
  <dcterms:modified xsi:type="dcterms:W3CDTF">2023-07-13T10:54:00Z</dcterms:modified>
</cp:coreProperties>
</file>